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D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关于邦邦财富投标报价的补充通知（二）</w:t>
      </w:r>
    </w:p>
    <w:p w:rsidR="00000000" w:rsidRDefault="003B5DDC">
      <w:pPr>
        <w:rPr>
          <w:rFonts w:hint="eastAsia"/>
          <w:sz w:val="28"/>
          <w:szCs w:val="28"/>
        </w:rPr>
      </w:pPr>
    </w:p>
    <w:p w:rsidR="00000000" w:rsidRDefault="003B5DDC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所有的投标人，图纸应该以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日所领取的蓝图为准。</w:t>
      </w:r>
    </w:p>
    <w:p w:rsidR="00000000" w:rsidRDefault="003B5DDC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日所领取的蓝图与招标清单不一致的（特别是石材部分），以清单特征描述为准。</w:t>
      </w:r>
    </w:p>
    <w:p w:rsidR="00000000" w:rsidRDefault="003B5DDC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重申石材报价：除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层卫生间雪花白暂定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/M2</w:t>
      </w:r>
      <w:r>
        <w:rPr>
          <w:rFonts w:hint="eastAsia"/>
          <w:sz w:val="28"/>
          <w:szCs w:val="28"/>
        </w:rPr>
        <w:t>外，其余石材均按图纸报价，图纸与清单不一致的以清单描述为准。</w:t>
      </w:r>
    </w:p>
    <w:p w:rsidR="00000000" w:rsidRDefault="003B5DDC">
      <w:pPr>
        <w:rPr>
          <w:rFonts w:hint="eastAsia"/>
          <w:sz w:val="28"/>
          <w:szCs w:val="28"/>
        </w:rPr>
      </w:pPr>
    </w:p>
    <w:p w:rsidR="00000000" w:rsidRDefault="003B5D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福建邦邦科技有限公司</w:t>
      </w:r>
    </w:p>
    <w:p w:rsidR="003B5DDC" w:rsidRDefault="003B5D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sectPr w:rsidR="003B5D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AA16"/>
    <w:multiLevelType w:val="singleLevel"/>
    <w:tmpl w:val="57BAAA16"/>
    <w:lvl w:ilvl="0">
      <w:start w:val="1"/>
      <w:numFmt w:val="decimal"/>
      <w:suff w:val="nothing"/>
      <w:lvlText w:val="%1."/>
      <w:lvlJc w:val="left"/>
    </w:lvl>
  </w:abstractNum>
  <w:abstractNum w:abstractNumId="1">
    <w:nsid w:val="57BBA224"/>
    <w:multiLevelType w:val="singleLevel"/>
    <w:tmpl w:val="57BBA22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169"/>
    <w:rsid w:val="003B5DDC"/>
    <w:rsid w:val="00846169"/>
    <w:rsid w:val="0A3C3B87"/>
    <w:rsid w:val="182757F7"/>
    <w:rsid w:val="1E79770F"/>
    <w:rsid w:val="3BC26B59"/>
    <w:rsid w:val="6F14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Administrator.USER-20160201QP</dc:creator>
  <cp:lastModifiedBy>Administrator</cp:lastModifiedBy>
  <cp:revision>2</cp:revision>
  <dcterms:created xsi:type="dcterms:W3CDTF">2020-04-19T00:38:00Z</dcterms:created>
  <dcterms:modified xsi:type="dcterms:W3CDTF">2020-04-19T00:38:00Z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